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85EF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03F0CE7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DDE9CB0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02DCA35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7B312EC" w14:textId="77777777" w:rsidR="00F615E2" w:rsidRPr="00360A43" w:rsidRDefault="00F615E2" w:rsidP="00F615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BE9D893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5266E5F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E650CBA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A609B9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DCFC2FD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6785A5F" w14:textId="77777777" w:rsidR="00F615E2" w:rsidRPr="00360A43" w:rsidRDefault="00F615E2" w:rsidP="00F61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22FCF18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SPECYFIKACJA ISTOTNYCH</w:t>
      </w:r>
    </w:p>
    <w:p w14:paraId="5F28AABA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WARUNKÓW ZAMÓWIENIA</w:t>
      </w:r>
    </w:p>
    <w:p w14:paraId="6D761B4F" w14:textId="77777777" w:rsidR="008C3F46" w:rsidRDefault="008C3F46" w:rsidP="008C3F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66FC4A3" w14:textId="28D77A28" w:rsidR="008C3F46" w:rsidRPr="00360A43" w:rsidRDefault="008C3F46" w:rsidP="008C3F4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Kod CPV – 44113700-2</w:t>
      </w:r>
    </w:p>
    <w:p w14:paraId="362A87B3" w14:textId="77777777" w:rsidR="00F615E2" w:rsidRPr="00E55E84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pl-PL"/>
        </w:rPr>
      </w:pPr>
    </w:p>
    <w:p w14:paraId="18A4A79C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FBECD61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dot.</w:t>
      </w:r>
    </w:p>
    <w:p w14:paraId="295446F0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21322DDF" w14:textId="5885983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zakupu wraz z dostawą </w:t>
      </w:r>
      <w:r w:rsidR="00607930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3B5765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0 ton masy </w:t>
      </w:r>
      <w:proofErr w:type="spellStart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– asfaltowej „na zimno” do remontów cząstkowych  nawierzchni dróg powiatowych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 20</w:t>
      </w:r>
      <w:r w:rsidR="001674A1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511196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DC4FE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14:paraId="1D167ED5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30C7B6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0E7304E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034ECEB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971AFE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97674DA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06DCF06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FABEE86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1EA6040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377B3B5C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DA11689" w14:textId="77777777" w:rsidR="00F615E2" w:rsidRPr="00360A43" w:rsidRDefault="00F615E2" w:rsidP="00F615E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7EA3EA3" w14:textId="77777777" w:rsidR="00F615E2" w:rsidRPr="00360A43" w:rsidRDefault="00F615E2" w:rsidP="00F615E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071EE3F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lastRenderedPageBreak/>
        <w:t>Opis przedmiotu zamówienia</w:t>
      </w:r>
    </w:p>
    <w:p w14:paraId="5DCDCA9D" w14:textId="1D7E7B69" w:rsidR="00F615E2" w:rsidRPr="00360A43" w:rsidRDefault="00F615E2" w:rsidP="00F615E2">
      <w:pPr>
        <w:shd w:val="clear" w:color="auto" w:fill="FFFFFF"/>
        <w:spacing w:before="4" w:after="0" w:line="252" w:lineRule="exact"/>
        <w:ind w:left="4" w:right="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Przedmiotem zamówienia jest zakup z dostawą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masy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mineralno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asfaltowej „na zimno” do remontów cząstkowych w nawierzchni dróg powiatowych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20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5111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DC4F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p w14:paraId="3AE2E03F" w14:textId="77777777" w:rsidR="00F615E2" w:rsidRPr="00360A43" w:rsidRDefault="00F615E2" w:rsidP="00F615E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z w:val="24"/>
          <w:szCs w:val="24"/>
          <w:lang w:eastAsia="pl-PL"/>
        </w:rPr>
        <w:t>Parametry techniczne bezwzględnie wymagane:</w:t>
      </w:r>
    </w:p>
    <w:p w14:paraId="2CC1AA5A" w14:textId="3740D803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spacing w:val="-16"/>
          <w:sz w:val="24"/>
          <w:szCs w:val="24"/>
          <w:lang w:eastAsia="pl-PL"/>
        </w:rPr>
        <w:t>.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zamówienie obejmuje dostawę do </w:t>
      </w:r>
      <w:r w:rsidR="0060793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3B57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0 ton masy mineralno-asfaltowej ,,na zimno” do remontów cząstkowych w nawierzchni dróg powiatowych. Miejsce dostawy siedziba: Wydział 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Dróg Powiatowych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Zagościńcu, 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Asfaltowa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CB113E4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Masa mineralno-asfaltowa na zimno musi być wytwarzana z grysów i drogowego lepiszcza asfaltowego o następujących parametrach:</w:t>
      </w:r>
    </w:p>
    <w:p w14:paraId="5054D975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grysy z litego surowca skalnego ze skał magmowych kl. I, gat. I wg normy PN-EN13043:2004</w:t>
      </w:r>
    </w:p>
    <w:p w14:paraId="62275038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wygląd i konsystencja: mieszanka jednorodna, urabialna, barwy czarnej,</w:t>
      </w:r>
    </w:p>
    <w:p w14:paraId="193D51B5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uziarnienie: od 0 mm do 8 mm,</w:t>
      </w:r>
    </w:p>
    <w:p w14:paraId="60744CAB" w14:textId="77777777" w:rsidR="00F615E2" w:rsidRPr="00360A43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przedział temperatur, w których może być stosowana: od -10°C do 30°C</w:t>
      </w:r>
    </w:p>
    <w:p w14:paraId="68AE13A3" w14:textId="77777777" w:rsidR="00F615E2" w:rsidRPr="00FF1AA1" w:rsidRDefault="00F615E2" w:rsidP="00F615E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1AA1">
        <w:rPr>
          <w:rFonts w:ascii="Times New Roman" w:eastAsia="Times New Roman" w:hAnsi="Times New Roman"/>
          <w:sz w:val="24"/>
          <w:szCs w:val="24"/>
          <w:lang w:eastAsia="pl-PL"/>
        </w:rPr>
        <w:t>- okres składowania minimum 6 miesięcy od daty produkcji (tj. w niniejszym zamówieniu od daty dostawy każdej partii)</w:t>
      </w:r>
    </w:p>
    <w:p w14:paraId="7934340C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Masa powinna posiadać aktualną aprobatę </w:t>
      </w:r>
      <w:proofErr w:type="spellStart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IBDiM</w:t>
      </w:r>
      <w:proofErr w:type="spellEnd"/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aktualny atest PZH oraz firmową instrukcję w języku polskim, określającą szczegółowe zasady oraz warunki stosowania, składowania i transportu oraz kartę charakterystyki substancji chemicznej.</w:t>
      </w:r>
    </w:p>
    <w:p w14:paraId="62BD9669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Masę należy dostarczać w foliowych workach o wadze od 20 do max. 25 kg. Każdy worek musi być zg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rzany termicznie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w celu zabezpieczenia przed wysypaniem masy i ulatnianiem jej składników. Worki należy dostarczać na paletach typu „Euro”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owiniętych folią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stretch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02345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Dostawa masy będzie realizowana sukcesywnie (w kilku terminach) na polecenie Zamawiającego partiami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ton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jednorazowo. </w:t>
      </w:r>
    </w:p>
    <w:p w14:paraId="1D95E1D7" w14:textId="7F33D3A8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Zamawiający będzie zgłaszał zapotrzebowanie na dostawę masy na podstawie e-mail  lub faxem, a dostawa powinna być zrealizowana w ciągu 72 godzin od chwili otrzymania zgłoszenia. Termin dostawy masy do siedziby W</w:t>
      </w:r>
      <w:r w:rsidR="001674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DP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Wykonawca będzie uzgadniał z pracownikami Zamawiającego.</w:t>
      </w:r>
    </w:p>
    <w:p w14:paraId="1A05AB6E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zapewnia dostawę masy własnym transportem i na swój koszt,</w:t>
      </w:r>
    </w:p>
    <w:p w14:paraId="668E68E2" w14:textId="77777777" w:rsidR="00F615E2" w:rsidRPr="00360A43" w:rsidRDefault="00F615E2" w:rsidP="00F615E2">
      <w:pPr>
        <w:widowControl w:val="0"/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Zapłata nastąpi w częściach</w:t>
      </w:r>
      <w:r w:rsidRPr="00360A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 faktycznie dostarczoną ilość masy, po wykonaniu każdorazowej dostawy. W przypadkach wątpliwych Zamawiający zastrzega sobie prawo kontroli laboratoryjnej dostarczonej masy z każdej partii dostawy w wybranym przez siebie laboratorium. W przypadku stwierdzenia wadliwości przedmiotu dostawy kosztami badań zostanie obciążony Wykonawca. Poniesie on również koszty wymiany partii dostawy na materiał zgodny z wymogami.</w:t>
      </w:r>
    </w:p>
    <w:p w14:paraId="005AA2B6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hanging="259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Warunki udziału w postępowaniu</w:t>
      </w:r>
    </w:p>
    <w:p w14:paraId="3020D637" w14:textId="77777777" w:rsidR="00F615E2" w:rsidRPr="00360A43" w:rsidRDefault="00F615E2" w:rsidP="00F615E2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 udzielenie zamówienia mogą ubiegać się oferenci, którzy spełnią następujące warunki:</w:t>
      </w:r>
    </w:p>
    <w:p w14:paraId="76C6DB5D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Uprawnienia do wykonywania okre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lonej działalno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 lub czynno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ci, je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ż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eli przepisy prawa nakładaj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 xml:space="preserve">ą 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obowi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ą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zek ich posiadania</w:t>
      </w:r>
    </w:p>
    <w:p w14:paraId="45DA6FC7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Wiedza i do</w:t>
      </w:r>
      <w:r w:rsidRPr="00360A43">
        <w:rPr>
          <w:rFonts w:ascii="Times New Roman" w:eastAsia="TimesNewRoman,Bold" w:hAnsi="Times New Roman"/>
          <w:bCs/>
          <w:sz w:val="24"/>
          <w:szCs w:val="24"/>
          <w:lang w:eastAsia="pl-PL"/>
        </w:rPr>
        <w:t>ś</w:t>
      </w: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wiadczenie:</w:t>
      </w:r>
    </w:p>
    <w:p w14:paraId="67FEFBD5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Opis sposobu dokonywania oceny spełniania tego warunku</w:t>
      </w:r>
    </w:p>
    <w:p w14:paraId="3C1012B7" w14:textId="6430261A" w:rsidR="00F615E2" w:rsidRPr="000F6F9C" w:rsidRDefault="007935C3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Poświadczenie prawidłowo wykonanych dostaw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wykaz min </w:t>
      </w:r>
      <w:r w:rsidR="00A2478C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F615E2"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dostaw  z ostatnich 2 lat, wartość realizowanych dostaw ni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mniejsza niż </w:t>
      </w:r>
      <w:r w:rsidR="001674A1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F615E2">
        <w:rPr>
          <w:rFonts w:ascii="Times New Roman" w:eastAsia="Times New Roman" w:hAnsi="Times New Roman"/>
          <w:bCs/>
          <w:sz w:val="24"/>
          <w:szCs w:val="24"/>
          <w:lang w:eastAsia="pl-PL"/>
        </w:rPr>
        <w:t>0.000 zł każda.</w:t>
      </w:r>
    </w:p>
    <w:p w14:paraId="4FAAC561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Inne dokumenty niezbędne do złożenia oferty:</w:t>
      </w:r>
    </w:p>
    <w:p w14:paraId="6562FE57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wypełniony formularz ofertowy,</w:t>
      </w:r>
    </w:p>
    <w:p w14:paraId="21C44339" w14:textId="77777777" w:rsidR="00F615E2" w:rsidRPr="00360A43" w:rsidRDefault="00F615E2" w:rsidP="00F61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60A43">
        <w:rPr>
          <w:rFonts w:ascii="Times New Roman" w:eastAsia="Times New Roman" w:hAnsi="Times New Roman"/>
          <w:bCs/>
          <w:sz w:val="24"/>
          <w:szCs w:val="24"/>
          <w:lang w:eastAsia="pl-PL"/>
        </w:rPr>
        <w:t>- zaakceptowane istotne postanowienia umowy.</w:t>
      </w:r>
    </w:p>
    <w:p w14:paraId="01539F9A" w14:textId="77777777" w:rsidR="00F615E2" w:rsidRPr="00360A43" w:rsidRDefault="00F615E2" w:rsidP="00F615E2">
      <w:pPr>
        <w:keepNext/>
        <w:keepLines/>
        <w:numPr>
          <w:ilvl w:val="3"/>
          <w:numId w:val="1"/>
        </w:numPr>
        <w:tabs>
          <w:tab w:val="num" w:pos="567"/>
        </w:tabs>
        <w:spacing w:before="200" w:after="0" w:line="240" w:lineRule="auto"/>
        <w:ind w:left="567" w:hanging="567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360A4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>Termin związania ofertą</w:t>
      </w:r>
    </w:p>
    <w:p w14:paraId="001E8BC6" w14:textId="77777777" w:rsidR="0042535C" w:rsidRPr="00F615E2" w:rsidRDefault="00F615E2" w:rsidP="00F615E2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pl-PL"/>
        </w:rPr>
      </w:pPr>
      <w:r w:rsidRPr="00360A43">
        <w:rPr>
          <w:rFonts w:ascii="Times New Roman" w:eastAsia="SimSun" w:hAnsi="Times New Roman"/>
          <w:color w:val="000000"/>
          <w:sz w:val="24"/>
          <w:szCs w:val="24"/>
          <w:lang w:eastAsia="pl-PL"/>
        </w:rPr>
        <w:t>Oferenci pozostają związani ofertą przez okres  30  dni od upływu terminu do składania ofert.</w:t>
      </w:r>
    </w:p>
    <w:sectPr w:rsidR="0042535C" w:rsidRPr="00F615E2" w:rsidSect="009D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20B8B"/>
    <w:multiLevelType w:val="hybridMultilevel"/>
    <w:tmpl w:val="A5486C82"/>
    <w:lvl w:ilvl="0" w:tplc="51C0B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E2"/>
    <w:rsid w:val="001365B6"/>
    <w:rsid w:val="001674A1"/>
    <w:rsid w:val="001D0A72"/>
    <w:rsid w:val="003B5765"/>
    <w:rsid w:val="00511196"/>
    <w:rsid w:val="00607930"/>
    <w:rsid w:val="00751F35"/>
    <w:rsid w:val="007935C3"/>
    <w:rsid w:val="008C3F46"/>
    <w:rsid w:val="00A2478C"/>
    <w:rsid w:val="00D058FC"/>
    <w:rsid w:val="00DC4FE1"/>
    <w:rsid w:val="00DF51FF"/>
    <w:rsid w:val="00E55E84"/>
    <w:rsid w:val="00F615E2"/>
    <w:rsid w:val="00F77811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7534"/>
  <w15:docId w15:val="{9680C295-2E10-4E35-B8D9-CE488AF8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E2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</dc:creator>
  <cp:lastModifiedBy>Waldemar Jeznach</cp:lastModifiedBy>
  <cp:revision>16</cp:revision>
  <dcterms:created xsi:type="dcterms:W3CDTF">2017-09-29T12:05:00Z</dcterms:created>
  <dcterms:modified xsi:type="dcterms:W3CDTF">2021-03-04T07:53:00Z</dcterms:modified>
</cp:coreProperties>
</file>